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D6" w:rsidRPr="00C75E25" w:rsidRDefault="00A51DD6" w:rsidP="00D74BBE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 w:rsidRPr="00C75E25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D74BBE" w:rsidRPr="00C75E25" w:rsidRDefault="00A51DD6" w:rsidP="00D74BB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5E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C75E2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Поставка </w:t>
      </w:r>
      <w:r w:rsidR="00D74BBE" w:rsidRPr="00C75E25">
        <w:rPr>
          <w:rFonts w:ascii="Times New Roman" w:eastAsia="Calibri" w:hAnsi="Times New Roman" w:cs="Times New Roman"/>
          <w:sz w:val="20"/>
          <w:szCs w:val="20"/>
        </w:rPr>
        <w:t xml:space="preserve">ковриков полимерных антибактериальных для нужд </w:t>
      </w:r>
    </w:p>
    <w:p w:rsidR="00A51DD6" w:rsidRPr="00C75E25" w:rsidRDefault="00D74BBE" w:rsidP="00D74BB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5E25">
        <w:rPr>
          <w:rFonts w:ascii="Times New Roman" w:eastAsia="Calibri" w:hAnsi="Times New Roman" w:cs="Times New Roman"/>
          <w:sz w:val="20"/>
          <w:szCs w:val="20"/>
        </w:rPr>
        <w:t>ООО «Медсервис» в 2020</w:t>
      </w:r>
      <w:r w:rsidR="00A51DD6" w:rsidRPr="00C75E25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51DD6" w:rsidRPr="00C75E25" w:rsidRDefault="00A51DD6" w:rsidP="00A51DD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51DD6" w:rsidRPr="00C75E25" w:rsidRDefault="00A51DD6" w:rsidP="00A51DD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75E2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32"/>
        <w:gridCol w:w="1962"/>
        <w:gridCol w:w="681"/>
        <w:gridCol w:w="785"/>
        <w:gridCol w:w="3426"/>
        <w:gridCol w:w="3930"/>
        <w:gridCol w:w="1742"/>
        <w:gridCol w:w="2125"/>
      </w:tblGrid>
      <w:tr w:rsidR="00C75E25" w:rsidRPr="00C75E25" w:rsidTr="00C75E25">
        <w:trPr>
          <w:trHeight w:val="7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Описание требований (функциональные, технические, качественные, эксплуатационные характерис</w:t>
            </w:r>
            <w:r w:rsid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тики товара, единицы измерения)</w:t>
            </w:r>
            <w:bookmarkStart w:id="0" w:name="_GoBack"/>
            <w:bookmarkEnd w:id="0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Минимальные и (или) максимальные, неизменяемые значения характеристики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заказчика к указанию значения хар</w:t>
            </w:r>
            <w:r w:rsid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актеристики участником закупки</w:t>
            </w:r>
          </w:p>
        </w:tc>
      </w:tr>
      <w:tr w:rsidR="00D74BBE" w:rsidRPr="00C75E25" w:rsidTr="00C75E25">
        <w:trPr>
          <w:trHeight w:val="45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74BBE" w:rsidRPr="00C75E25" w:rsidRDefault="00C75E25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Коврик медицинский полимерный многослойный антибактериальный с клеевым покрытием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Чистея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115*60 см, 30 слоев (4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4BBE" w:rsidRPr="00C75E25" w:rsidRDefault="00C75E25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4BBE" w:rsidRPr="00C75E25" w:rsidRDefault="00C75E25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 собой покрытие, состоящее из тридцати слоев специальной полиэтиленовой пленки, пронумерованных  в обратном порядке от 30 до 1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38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Каждое покрытие с двух сторон имеет защитный слой, который гарантирует  сохранение  целостности при транспортировке, хранении и размещении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33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Каждый слой покрыт нетоксичным напылением, которое не оставляет следов  на подошвах и колесах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28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Антибактериальный компонент (0,5% 2-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octyl</w:t>
            </w:r>
            <w:proofErr w:type="spellEnd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-4-</w:t>
            </w:r>
            <w:proofErr w:type="spell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isothiasolin</w:t>
            </w:r>
            <w:proofErr w:type="spellEnd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-3-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one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OIT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76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Антибактериальной компонент, включенный в клеевое покрытие, обладает бактериостатическими свойствами  в отношении грамположительных и грамотрицательных бактерий (исключая микобактерии туберкулеза), грибов рода </w:t>
            </w:r>
            <w:proofErr w:type="spell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  Трихофитон</w:t>
            </w:r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319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После удаления нижнего защитного слоя покрытие ровно приклеивается непосредственно к рамке-держателю, либо к полу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398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углу каждого листа находится </w:t>
            </w:r>
            <w:proofErr w:type="spell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бесклеевой</w:t>
            </w:r>
            <w:proofErr w:type="spellEnd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участок с номером для быстрого отделения отработанного слоя.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220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толщина коврика, </w:t>
            </w:r>
            <w:proofErr w:type="gram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1,65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  <w:tr w:rsidR="00D74BBE" w:rsidRPr="00C75E25" w:rsidTr="00C75E25">
        <w:trPr>
          <w:trHeight w:val="183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коврика, </w:t>
            </w:r>
            <w:proofErr w:type="gram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1150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  <w:tr w:rsidR="00D74BBE" w:rsidRPr="00C75E25" w:rsidTr="00C75E25">
        <w:trPr>
          <w:trHeight w:val="27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Ширина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  <w:tr w:rsidR="00D74BBE" w:rsidRPr="00C75E25" w:rsidTr="00C75E25">
        <w:trPr>
          <w:trHeight w:val="367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Коврики упакованы в специальную коробку для предотвращения деформации  при хранении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332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регистрационного удостоверения  и методических рекомендаций</w:t>
            </w:r>
          </w:p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140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Поставляется в упаковке, </w:t>
            </w:r>
            <w:proofErr w:type="spellStart"/>
            <w:proofErr w:type="gramStart"/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</w:tbl>
    <w:p w:rsidR="001F41D3" w:rsidRDefault="001F41D3"/>
    <w:sectPr w:rsidR="001F41D3" w:rsidSect="00C75E2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1F41D3"/>
    <w:rsid w:val="009775E9"/>
    <w:rsid w:val="00A01255"/>
    <w:rsid w:val="00A51DD6"/>
    <w:rsid w:val="00C75E25"/>
    <w:rsid w:val="00D7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4</cp:revision>
  <dcterms:created xsi:type="dcterms:W3CDTF">2019-11-18T11:37:00Z</dcterms:created>
  <dcterms:modified xsi:type="dcterms:W3CDTF">2019-11-22T04:47:00Z</dcterms:modified>
</cp:coreProperties>
</file>